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AF" w:rsidRPr="0095637C" w:rsidRDefault="008C3EAF" w:rsidP="008C3EAF">
      <w:pPr>
        <w:pStyle w:val="a3"/>
        <w:spacing w:before="179" w:line="292" w:lineRule="auto"/>
        <w:ind w:left="106" w:right="118" w:firstLine="180"/>
        <w:jc w:val="center"/>
        <w:rPr>
          <w:b/>
        </w:rPr>
      </w:pPr>
      <w:r w:rsidRPr="0095637C">
        <w:rPr>
          <w:b/>
        </w:rPr>
        <w:t>Аннотация к рабочей программе</w:t>
      </w:r>
      <w:r w:rsidR="009930C0">
        <w:rPr>
          <w:b/>
        </w:rPr>
        <w:t xml:space="preserve"> внеурочной</w:t>
      </w:r>
      <w:r w:rsidR="00FD7CB7">
        <w:rPr>
          <w:b/>
        </w:rPr>
        <w:t xml:space="preserve"> дея</w:t>
      </w:r>
      <w:r w:rsidR="004419A1">
        <w:rPr>
          <w:b/>
        </w:rPr>
        <w:t>тельности «Нравственные основы семьи и брака», 10-11</w:t>
      </w:r>
      <w:r w:rsidRPr="0095637C">
        <w:rPr>
          <w:b/>
        </w:rPr>
        <w:t xml:space="preserve"> класс</w:t>
      </w:r>
      <w:r w:rsidR="009930C0">
        <w:rPr>
          <w:b/>
        </w:rPr>
        <w:t>ы</w:t>
      </w:r>
    </w:p>
    <w:p w:rsidR="008C3EAF" w:rsidRPr="00FD7CB7" w:rsidRDefault="008C3EAF" w:rsidP="00AA0654">
      <w:pPr>
        <w:pStyle w:val="a3"/>
        <w:spacing w:before="179" w:line="292" w:lineRule="auto"/>
        <w:ind w:left="567" w:right="118" w:firstLine="567"/>
        <w:jc w:val="both"/>
      </w:pPr>
      <w:r>
        <w:t>Рабоча</w:t>
      </w:r>
      <w:r w:rsidR="009930C0">
        <w:t xml:space="preserve">я программа внеурочной </w:t>
      </w:r>
      <w:r w:rsidR="00FD7CB7">
        <w:t>дея</w:t>
      </w:r>
      <w:r w:rsidR="004419A1">
        <w:t>тельности «Нравственные основы семьи и брака» для обучающихся 10-11</w:t>
      </w:r>
      <w:r>
        <w:rPr>
          <w:spacing w:val="1"/>
        </w:rPr>
        <w:t xml:space="preserve"> </w:t>
      </w:r>
      <w:r w:rsidR="004419A1">
        <w:t>классов на уровне средне</w:t>
      </w:r>
      <w:r>
        <w:t xml:space="preserve">го общего образования составлена в соответствии с </w:t>
      </w:r>
      <w:r w:rsidR="00FD7CB7">
        <w:t>требованиями</w:t>
      </w:r>
      <w:r>
        <w:t xml:space="preserve"> федерального</w:t>
      </w:r>
      <w:r>
        <w:rPr>
          <w:spacing w:val="-57"/>
        </w:rPr>
        <w:t xml:space="preserve"> </w:t>
      </w:r>
      <w:r>
        <w:t>государственного об</w:t>
      </w:r>
      <w:r w:rsidR="004419A1">
        <w:t>разовательного стандарта средне</w:t>
      </w:r>
      <w:r>
        <w:t>го общего образования (</w:t>
      </w:r>
      <w:r w:rsidR="00910206">
        <w:t xml:space="preserve">Стандарты второго поколения: </w:t>
      </w:r>
      <w:bookmarkStart w:id="0" w:name="_GoBack"/>
      <w:bookmarkEnd w:id="0"/>
      <w:r>
        <w:t xml:space="preserve">Приказ </w:t>
      </w:r>
      <w:proofErr w:type="spellStart"/>
      <w:r>
        <w:t>Минобрнауки</w:t>
      </w:r>
      <w:proofErr w:type="spellEnd"/>
      <w:r w:rsidRPr="00FD7CB7">
        <w:t xml:space="preserve"> </w:t>
      </w:r>
      <w:r>
        <w:t xml:space="preserve">России </w:t>
      </w:r>
      <w:r w:rsidR="00FD7CB7" w:rsidRPr="00FD7CB7">
        <w:t xml:space="preserve">№373 от 6 октября 2009г; зарегистрирован Минюстом России 22.12.09 рег. № 17785 п.19.3.) </w:t>
      </w:r>
      <w:r>
        <w:t>к</w:t>
      </w:r>
      <w:r w:rsidRPr="00FD7CB7">
        <w:t xml:space="preserve"> </w:t>
      </w:r>
      <w:r>
        <w:t>результат</w:t>
      </w:r>
      <w:r w:rsidR="00A219D0">
        <w:t>а</w:t>
      </w:r>
      <w:r>
        <w:t>м освоения основно</w:t>
      </w:r>
      <w:r w:rsidR="00A219D0">
        <w:t>й образо</w:t>
      </w:r>
      <w:r w:rsidR="00FD7CB7">
        <w:t>вате</w:t>
      </w:r>
      <w:r w:rsidR="00AA0654">
        <w:t>льной программы средне</w:t>
      </w:r>
      <w:r>
        <w:t>го общего образования по</w:t>
      </w:r>
      <w:r w:rsidRPr="00FD7CB7">
        <w:t xml:space="preserve"> </w:t>
      </w:r>
      <w:r w:rsidR="00A219D0">
        <w:t xml:space="preserve">курсам внеурочной деятельности духовно-нравственной направленности, </w:t>
      </w:r>
      <w:r w:rsidR="00AA0654">
        <w:t>а также Примерной программы воспитания (утверждена решением ФУМО по</w:t>
      </w:r>
      <w:r w:rsidR="00AA0654">
        <w:rPr>
          <w:spacing w:val="1"/>
        </w:rPr>
        <w:t xml:space="preserve"> </w:t>
      </w:r>
      <w:r w:rsidR="00AA0654">
        <w:t xml:space="preserve">общему образованию от 2 июня 2020 г.) с учётом </w:t>
      </w:r>
      <w:r w:rsidR="00AA0654" w:rsidRPr="00EF7080">
        <w:t>Концепции духовно-нравственного развития и воспита</w:t>
      </w:r>
      <w:r w:rsidR="00AA0654">
        <w:t>ния личности гражданина России.</w:t>
      </w:r>
    </w:p>
    <w:p w:rsidR="00AA0654" w:rsidRDefault="008C3EAF" w:rsidP="00AA0654">
      <w:pPr>
        <w:ind w:left="567" w:firstLine="567"/>
        <w:jc w:val="both"/>
      </w:pPr>
      <w:r w:rsidRPr="006B68C3">
        <w:t xml:space="preserve">Программа составлена </w:t>
      </w:r>
      <w:r w:rsidR="00A219D0" w:rsidRPr="006B68C3">
        <w:t xml:space="preserve">на основе </w:t>
      </w:r>
      <w:r w:rsidR="00AA0654" w:rsidRPr="00AA0654">
        <w:t>Программы учебного курса «Нравственные основы семейной жизни 10-11 классы», часть I и часть II для обучающихся по образовательным программам общего и профессионального (основного и дополнительного) образования. Благотворительный фонд «Просветитель» 2015</w:t>
      </w:r>
      <w:r w:rsidR="00AA0654" w:rsidRPr="00AA0654">
        <w:t xml:space="preserve"> г.</w:t>
      </w:r>
    </w:p>
    <w:p w:rsidR="00012501" w:rsidRPr="00AA0654" w:rsidRDefault="00012501" w:rsidP="00012501">
      <w:pPr>
        <w:spacing w:after="0" w:line="276" w:lineRule="auto"/>
        <w:ind w:left="567" w:firstLine="567"/>
        <w:jc w:val="both"/>
      </w:pPr>
      <w:r w:rsidRPr="00012501">
        <w:t>Содержание курса «Нравственные основы семьи и брака» в единстве с содержанием других гуманитарных предметов учебного плана школы позволяет полнее</w:t>
      </w:r>
      <w:r>
        <w:t xml:space="preserve"> </w:t>
      </w:r>
      <w:r w:rsidRPr="00012501">
        <w:t xml:space="preserve">реализовать развивающие возможности </w:t>
      </w:r>
      <w:proofErr w:type="spellStart"/>
      <w:r w:rsidRPr="00012501">
        <w:t>межпредметных</w:t>
      </w:r>
      <w:proofErr w:type="spellEnd"/>
      <w:r w:rsidRPr="00012501">
        <w:t xml:space="preserve"> связей в обучении и воспитании</w:t>
      </w:r>
      <w:r>
        <w:t xml:space="preserve"> </w:t>
      </w:r>
      <w:r w:rsidRPr="00012501">
        <w:t>учащихся, содействовать развитию личностного восприятия базовых семейных ценностей</w:t>
      </w:r>
      <w:r>
        <w:t>.</w:t>
      </w:r>
    </w:p>
    <w:p w:rsidR="00A219D0" w:rsidRPr="00A219D0" w:rsidRDefault="00A219D0" w:rsidP="00FD7CB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567"/>
        <w:jc w:val="both"/>
      </w:pPr>
      <w:r w:rsidRPr="006B68C3">
        <w:t>Курс внеурочной деятельн</w:t>
      </w:r>
      <w:r w:rsidR="006B68C3" w:rsidRPr="006B68C3">
        <w:t>о</w:t>
      </w:r>
      <w:r w:rsidRPr="006B68C3">
        <w:t>сти</w:t>
      </w:r>
      <w:r w:rsidR="00FD7CB7">
        <w:t xml:space="preserve"> «</w:t>
      </w:r>
      <w:r w:rsidR="00AA0654">
        <w:t>Нравственные основы семьи и брака</w:t>
      </w:r>
      <w:r w:rsidRPr="00A219D0">
        <w:t xml:space="preserve">» рассчитан на </w:t>
      </w:r>
      <w:r w:rsidR="00AA0654">
        <w:t>2 года обучения, всего 68</w:t>
      </w:r>
      <w:r w:rsidR="006B68C3" w:rsidRPr="006B68C3">
        <w:t xml:space="preserve"> часов: </w:t>
      </w:r>
      <w:r w:rsidR="00AA0654">
        <w:t xml:space="preserve">по 34 часа в 10 и 11 </w:t>
      </w:r>
      <w:r w:rsidR="00FD7CB7">
        <w:t>классах.</w:t>
      </w:r>
      <w:r w:rsidRPr="00A219D0">
        <w:t xml:space="preserve"> </w:t>
      </w:r>
    </w:p>
    <w:sectPr w:rsidR="00A219D0" w:rsidRPr="00A219D0" w:rsidSect="00FD7C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0707D"/>
    <w:multiLevelType w:val="hybridMultilevel"/>
    <w:tmpl w:val="5D446B2A"/>
    <w:lvl w:ilvl="0" w:tplc="C19298E8">
      <w:start w:val="1"/>
      <w:numFmt w:val="decimal"/>
      <w:lvlText w:val="%1."/>
      <w:lvlJc w:val="left"/>
      <w:pPr>
        <w:ind w:left="1924" w:hanging="932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9EA6CC2A">
      <w:numFmt w:val="bullet"/>
      <w:lvlText w:val="•"/>
      <w:lvlJc w:val="left"/>
      <w:pPr>
        <w:ind w:left="2720" w:hanging="932"/>
      </w:pPr>
      <w:rPr>
        <w:rFonts w:hint="default"/>
        <w:lang w:val="ru-RU" w:eastAsia="en-US" w:bidi="ar-SA"/>
      </w:rPr>
    </w:lvl>
    <w:lvl w:ilvl="2" w:tplc="04F8DB8C">
      <w:numFmt w:val="bullet"/>
      <w:lvlText w:val="•"/>
      <w:lvlJc w:val="left"/>
      <w:pPr>
        <w:ind w:left="3517" w:hanging="932"/>
      </w:pPr>
      <w:rPr>
        <w:rFonts w:hint="default"/>
        <w:lang w:val="ru-RU" w:eastAsia="en-US" w:bidi="ar-SA"/>
      </w:rPr>
    </w:lvl>
    <w:lvl w:ilvl="3" w:tplc="2D183AB6">
      <w:numFmt w:val="bullet"/>
      <w:lvlText w:val="•"/>
      <w:lvlJc w:val="left"/>
      <w:pPr>
        <w:ind w:left="4313" w:hanging="932"/>
      </w:pPr>
      <w:rPr>
        <w:rFonts w:hint="default"/>
        <w:lang w:val="ru-RU" w:eastAsia="en-US" w:bidi="ar-SA"/>
      </w:rPr>
    </w:lvl>
    <w:lvl w:ilvl="4" w:tplc="C5CA7858">
      <w:numFmt w:val="bullet"/>
      <w:lvlText w:val="•"/>
      <w:lvlJc w:val="left"/>
      <w:pPr>
        <w:ind w:left="5110" w:hanging="932"/>
      </w:pPr>
      <w:rPr>
        <w:rFonts w:hint="default"/>
        <w:lang w:val="ru-RU" w:eastAsia="en-US" w:bidi="ar-SA"/>
      </w:rPr>
    </w:lvl>
    <w:lvl w:ilvl="5" w:tplc="62524180">
      <w:numFmt w:val="bullet"/>
      <w:lvlText w:val="•"/>
      <w:lvlJc w:val="left"/>
      <w:pPr>
        <w:ind w:left="5906" w:hanging="932"/>
      </w:pPr>
      <w:rPr>
        <w:rFonts w:hint="default"/>
        <w:lang w:val="ru-RU" w:eastAsia="en-US" w:bidi="ar-SA"/>
      </w:rPr>
    </w:lvl>
    <w:lvl w:ilvl="6" w:tplc="318AE9DC">
      <w:numFmt w:val="bullet"/>
      <w:lvlText w:val="•"/>
      <w:lvlJc w:val="left"/>
      <w:pPr>
        <w:ind w:left="6703" w:hanging="932"/>
      </w:pPr>
      <w:rPr>
        <w:rFonts w:hint="default"/>
        <w:lang w:val="ru-RU" w:eastAsia="en-US" w:bidi="ar-SA"/>
      </w:rPr>
    </w:lvl>
    <w:lvl w:ilvl="7" w:tplc="336E9396">
      <w:numFmt w:val="bullet"/>
      <w:lvlText w:val="•"/>
      <w:lvlJc w:val="left"/>
      <w:pPr>
        <w:ind w:left="7499" w:hanging="932"/>
      </w:pPr>
      <w:rPr>
        <w:rFonts w:hint="default"/>
        <w:lang w:val="ru-RU" w:eastAsia="en-US" w:bidi="ar-SA"/>
      </w:rPr>
    </w:lvl>
    <w:lvl w:ilvl="8" w:tplc="714AA5BA">
      <w:numFmt w:val="bullet"/>
      <w:lvlText w:val="•"/>
      <w:lvlJc w:val="left"/>
      <w:pPr>
        <w:ind w:left="8296" w:hanging="932"/>
      </w:pPr>
      <w:rPr>
        <w:rFonts w:hint="default"/>
        <w:lang w:val="ru-RU" w:eastAsia="en-US" w:bidi="ar-SA"/>
      </w:rPr>
    </w:lvl>
  </w:abstractNum>
  <w:abstractNum w:abstractNumId="1" w15:restartNumberingAfterBreak="0">
    <w:nsid w:val="5BD41578"/>
    <w:multiLevelType w:val="hybridMultilevel"/>
    <w:tmpl w:val="4B765636"/>
    <w:lvl w:ilvl="0" w:tplc="81F059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E1F6B"/>
    <w:multiLevelType w:val="hybridMultilevel"/>
    <w:tmpl w:val="E77C40E0"/>
    <w:lvl w:ilvl="0" w:tplc="9432E120">
      <w:start w:val="1"/>
      <w:numFmt w:val="decimal"/>
      <w:lvlText w:val="%1."/>
      <w:lvlJc w:val="left"/>
      <w:pPr>
        <w:ind w:left="1081" w:hanging="31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DBCC07A">
      <w:start w:val="1"/>
      <w:numFmt w:val="bullet"/>
      <w:lvlText w:val=""/>
      <w:lvlJc w:val="left"/>
      <w:pPr>
        <w:ind w:left="1081" w:hanging="173"/>
      </w:pPr>
      <w:rPr>
        <w:rFonts w:ascii="Symbol" w:hAnsi="Symbol" w:hint="default"/>
        <w:spacing w:val="-28"/>
        <w:w w:val="100"/>
        <w:sz w:val="24"/>
        <w:szCs w:val="24"/>
        <w:lang w:val="ru-RU" w:eastAsia="en-US" w:bidi="ar-SA"/>
      </w:rPr>
    </w:lvl>
    <w:lvl w:ilvl="2" w:tplc="DAA20D28">
      <w:numFmt w:val="bullet"/>
      <w:lvlText w:val="•"/>
      <w:lvlJc w:val="left"/>
      <w:pPr>
        <w:ind w:left="3001" w:hanging="173"/>
      </w:pPr>
      <w:rPr>
        <w:rFonts w:hint="default"/>
        <w:lang w:val="ru-RU" w:eastAsia="en-US" w:bidi="ar-SA"/>
      </w:rPr>
    </w:lvl>
    <w:lvl w:ilvl="3" w:tplc="366C5D68">
      <w:numFmt w:val="bullet"/>
      <w:lvlText w:val="•"/>
      <w:lvlJc w:val="left"/>
      <w:pPr>
        <w:ind w:left="3961" w:hanging="173"/>
      </w:pPr>
      <w:rPr>
        <w:rFonts w:hint="default"/>
        <w:lang w:val="ru-RU" w:eastAsia="en-US" w:bidi="ar-SA"/>
      </w:rPr>
    </w:lvl>
    <w:lvl w:ilvl="4" w:tplc="F3DE4FC0">
      <w:numFmt w:val="bullet"/>
      <w:lvlText w:val="•"/>
      <w:lvlJc w:val="left"/>
      <w:pPr>
        <w:ind w:left="4922" w:hanging="173"/>
      </w:pPr>
      <w:rPr>
        <w:rFonts w:hint="default"/>
        <w:lang w:val="ru-RU" w:eastAsia="en-US" w:bidi="ar-SA"/>
      </w:rPr>
    </w:lvl>
    <w:lvl w:ilvl="5" w:tplc="1014475E">
      <w:numFmt w:val="bullet"/>
      <w:lvlText w:val="•"/>
      <w:lvlJc w:val="left"/>
      <w:pPr>
        <w:ind w:left="5882" w:hanging="173"/>
      </w:pPr>
      <w:rPr>
        <w:rFonts w:hint="default"/>
        <w:lang w:val="ru-RU" w:eastAsia="en-US" w:bidi="ar-SA"/>
      </w:rPr>
    </w:lvl>
    <w:lvl w:ilvl="6" w:tplc="6CE4F188">
      <w:numFmt w:val="bullet"/>
      <w:lvlText w:val="•"/>
      <w:lvlJc w:val="left"/>
      <w:pPr>
        <w:ind w:left="6843" w:hanging="173"/>
      </w:pPr>
      <w:rPr>
        <w:rFonts w:hint="default"/>
        <w:lang w:val="ru-RU" w:eastAsia="en-US" w:bidi="ar-SA"/>
      </w:rPr>
    </w:lvl>
    <w:lvl w:ilvl="7" w:tplc="78D05C7A">
      <w:numFmt w:val="bullet"/>
      <w:lvlText w:val="•"/>
      <w:lvlJc w:val="left"/>
      <w:pPr>
        <w:ind w:left="7803" w:hanging="173"/>
      </w:pPr>
      <w:rPr>
        <w:rFonts w:hint="default"/>
        <w:lang w:val="ru-RU" w:eastAsia="en-US" w:bidi="ar-SA"/>
      </w:rPr>
    </w:lvl>
    <w:lvl w:ilvl="8" w:tplc="1E309ED2">
      <w:numFmt w:val="bullet"/>
      <w:lvlText w:val="•"/>
      <w:lvlJc w:val="left"/>
      <w:pPr>
        <w:ind w:left="8764" w:hanging="1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D0B"/>
    <w:rsid w:val="00012501"/>
    <w:rsid w:val="000770C9"/>
    <w:rsid w:val="000E0747"/>
    <w:rsid w:val="0015303E"/>
    <w:rsid w:val="00197FAC"/>
    <w:rsid w:val="0037376E"/>
    <w:rsid w:val="003C2B05"/>
    <w:rsid w:val="003F0EC6"/>
    <w:rsid w:val="004419A1"/>
    <w:rsid w:val="00500CE1"/>
    <w:rsid w:val="0064207E"/>
    <w:rsid w:val="006734AF"/>
    <w:rsid w:val="006B68C3"/>
    <w:rsid w:val="006D2680"/>
    <w:rsid w:val="00794659"/>
    <w:rsid w:val="008C3EAF"/>
    <w:rsid w:val="00910206"/>
    <w:rsid w:val="009930C0"/>
    <w:rsid w:val="00A219D0"/>
    <w:rsid w:val="00A70534"/>
    <w:rsid w:val="00AA0654"/>
    <w:rsid w:val="00B04CD2"/>
    <w:rsid w:val="00B61EA0"/>
    <w:rsid w:val="00B974EC"/>
    <w:rsid w:val="00C26211"/>
    <w:rsid w:val="00E4116E"/>
    <w:rsid w:val="00E55A42"/>
    <w:rsid w:val="00E81105"/>
    <w:rsid w:val="00F70D0B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D850"/>
  <w15:docId w15:val="{1EB23F91-9DBF-45A3-B894-18EEFA8B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70D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70D0B"/>
  </w:style>
  <w:style w:type="paragraph" w:styleId="a5">
    <w:name w:val="No Spacing"/>
    <w:uiPriority w:val="1"/>
    <w:qFormat/>
    <w:rsid w:val="00197FA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C3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Пользователь Windows</cp:lastModifiedBy>
  <cp:revision>15</cp:revision>
  <dcterms:created xsi:type="dcterms:W3CDTF">2020-12-29T17:10:00Z</dcterms:created>
  <dcterms:modified xsi:type="dcterms:W3CDTF">2022-11-29T09:28:00Z</dcterms:modified>
</cp:coreProperties>
</file>